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5A" w:rsidRPr="00721035" w:rsidRDefault="00F1195A" w:rsidP="00F1195A">
      <w:pPr>
        <w:shd w:val="clear" w:color="auto" w:fill="FFFFFF"/>
        <w:spacing w:after="150" w:line="825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32"/>
          <w:szCs w:val="32"/>
          <w:lang w:eastAsia="ru-RU"/>
        </w:rPr>
      </w:pPr>
      <w:r w:rsidRPr="00721035">
        <w:rPr>
          <w:rFonts w:ascii="Times New Roman" w:eastAsia="Times New Roman" w:hAnsi="Times New Roman" w:cs="Times New Roman"/>
          <w:b/>
          <w:bCs/>
          <w:caps/>
          <w:color w:val="263238"/>
          <w:sz w:val="32"/>
          <w:szCs w:val="32"/>
          <w:lang w:eastAsia="ru-RU"/>
        </w:rPr>
        <w:t xml:space="preserve">НЕ </w:t>
      </w:r>
      <w:bookmarkStart w:id="0" w:name="_GoBack"/>
      <w:bookmarkEnd w:id="0"/>
      <w:r w:rsidRPr="00721035">
        <w:rPr>
          <w:rFonts w:ascii="Times New Roman" w:eastAsia="Times New Roman" w:hAnsi="Times New Roman" w:cs="Times New Roman"/>
          <w:b/>
          <w:bCs/>
          <w:caps/>
          <w:color w:val="263238"/>
          <w:sz w:val="32"/>
          <w:szCs w:val="32"/>
          <w:lang w:eastAsia="ru-RU"/>
        </w:rPr>
        <w:t>КУРИ!</w:t>
      </w:r>
    </w:p>
    <w:p w:rsidR="00F1195A" w:rsidRPr="00721035" w:rsidRDefault="00F1195A" w:rsidP="00F119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03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51220" cy="3329940"/>
            <wp:effectExtent l="0" t="0" r="0" b="3810"/>
            <wp:docPr id="1" name="Рисунок 1" descr="Не кури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 кури!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22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Советы решившим бросить курить: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Настроить себя на отказ от курения;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Внушить себе, что Вы - не раб плохой привычки и сможете ее преодолеть!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Поделитесь своим решением бросить курить с членами семьи или коллегами по работе;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Предложите им, если они курят, присоединиться к Вашему решению;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Уберите с глаз все предметы, связанные с курением (пепельница, зажигалки, сигареты;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Не носите сигареты с собой;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Выбросьте оставшиеся дома или на работе сигареты;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Используйте доступные Вам формы физических нагрузок и упражнений для снятия напряжения;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Избегайте ситуаций, которые побуждали Вас закурить;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Периодически делайте перекус или жуйте чего-нибудь: яблоко, жвачку, карамель и т.д.</w:t>
      </w:r>
    </w:p>
    <w:p w:rsidR="00F1195A" w:rsidRPr="00721035" w:rsidRDefault="00F1195A" w:rsidP="00F1195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Пейте больше жидкости, исключая алкоголь и кофе.</w:t>
      </w:r>
    </w:p>
    <w:p w:rsidR="00F1195A" w:rsidRPr="00721035" w:rsidRDefault="00F1195A" w:rsidP="00F1195A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Для большинства курящих людей курение не просто привычка, а болезнь, называемая табачная или никотиновая зависимость.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Она внесена Всемирной Организацией Здравоохранения в Международную классификацию. Как и любую болезнь табачную зависимость надо лечить.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Скрытая опасность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 xml:space="preserve">Проблема </w:t>
      </w:r>
      <w:proofErr w:type="spellStart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табакокурения</w:t>
      </w:r>
      <w:proofErr w:type="spellEnd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чрезвычайно актуальна, так как эта пагубная привычка ежегодно уносит во всем миру миллионы жизней. Так, от болезней, вызываемых </w:t>
      </w:r>
      <w:proofErr w:type="spellStart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табакокурением</w:t>
      </w:r>
      <w:proofErr w:type="spellEnd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, в мире, ежегодно умирают около 5 млн человек.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Распространенность курения в России является одной из самых высоких в мире. Ежегодно умирает около 300 тысяч курильщиков.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Состав табачного дыма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По составу табачный дым содержит около 4000 различных химических соединений, при этом около 100 из них токсичны для организма человека. Каждый из этих табачных токсинов действует определенным образом на органы - мишени, вызывая их повреждения. Такие соединения табачного дыма как кадмий, нафталин, </w:t>
      </w:r>
      <w:proofErr w:type="spellStart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бензопирен</w:t>
      </w:r>
      <w:proofErr w:type="spellEnd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, винилхлорид и уретан являются канцерогенами, то есть способны превращать обычные клетки в раковые. В состав табачного дыма входить окись углерода, мышьяк, аммиак и много других очень вредных для организма человека веществ, а также никотин, вызывающий зависимость, непреодолимую тягу к употреблению табака.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Табачная интоксикация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Во все это трудно поверить, когда выкуриваешь очередную сигарету, которая приносит удовольствие. Это объясняется тем, что в сигареты добавляют специальные ароматические добавки, которые создают приятный запах табака, а также тем, что все перечисленные выше яды присутствуют в сигарете, но не в большом количестве. Эффект этих малых доз проявляется не сразу, а через годы.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У табачной интоксикации достаточно длительный скрытый период, когда внутри организма, в органах, тканях и клетках происходят определенные изменения, но на самочувствии это никак не отражается. В этом главная особенность и коварство табачной интоксикации, она развивается скрыто и незаметно, усыпляя бдительность курильщиков. Внешне безобидный табачный дым медленно, но неуклонно разрушает организм курильщика.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Табак повинен в одной трети всех смертей от рака!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Курение является одним из основных факторов риска развития инфаркта миокарда и инсульта. Оно повышает вероятность первого инфаркта миокарда более чем в 2 раза. Сочетание курения с другими факторами риска, таких как </w:t>
      </w: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>повышенное артериальное давление, повышенный уровень холестерина в крови и избыточный вес увеличивает риск возникновения инфаркта миокарда в 6-8 раз и более раз. В то же время у перенесших инфаркт миокарда и бросивших курить частота смерти в 2 раза меньше.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У курильщиков отмечается также и более частая заболеваемость мозговым инсультом.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Рак легких, который редко наблюдается у некурящих, является вторым по значимости причиной смерти курильщиков. У курящих, в возрасте 45-55 лет, чаще развивается рак губы, языка, пищевода, гортани, мочевого пузыря и почек.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Хронические заболевания верхних дыхательных путей и, в первую очередь, хронические бронхиты, приводят к потере легкими эластичности, и в дальнейшем к эмфиземе легких. В результате этих заболеваний легкие не могут в полном объеме выполнять свою функцию - снабжать организм кислородом.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За последние годы число этих заболеваний значительно увеличилось в основном, за счет курильщиков.  Все чаще больными становятся люди молодого поколения, с длительным стажем курения. Риск погибнуть от хронического бронхита или эмфиземы у курящего в 6- 15 раз выше и зависит от количества выкуриваемых в день сигарет.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Курение и выбор профессии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Систематическое курение может стать препятствием выбору профессии. Особенно это касается работе на транспорте, где важна быстрота реакции в случае возникновения аварийной ситуации. Курение не дает скорость в принятии решений.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Профессиональные требования к работе летчика, машиниста, водителя предполагают ответственное отношение к своему здоровью, диктуют необходимость сохранить и укрепить здоровье, так как от этого зависит не только их собственная жизнь, но и жизнь пассажиров. Даже незначительные отклонения в состоянии здоровья в случае стрессовой ситуации могут привести к тяжелым последствиям.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b/>
          <w:bCs/>
          <w:color w:val="263238"/>
          <w:sz w:val="28"/>
          <w:szCs w:val="28"/>
          <w:lang w:eastAsia="ru-RU"/>
        </w:rPr>
        <w:t>Пассивное курение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lastRenderedPageBreak/>
        <w:t>Не следует забывать и о том, что курящий подвергает опасности не только свое здоровье, но и здоровье окружающих. В процессе курения курильщик поглощает 15-20% объема табачного дыма и его соединений. “Побочный дым” от тлеющей сигареты является даже более токсичным: он образуется при более высокой температуре и не проходит через сигаретный фильтр, поэтому содержание в нем окиси углерода (угарного газа) и некоторых канцерогенов в несколько раз выше. Табачный дым повисает в окружающем пространстве или помещении, вдыхается и поглощается окружающими людьми, находящимся рядом или в одном помещении с курильщиком. Такое поглощение дыма некурящими людьми, называют пассивным, недобровольным вторичным курением.</w:t>
      </w:r>
    </w:p>
    <w:p w:rsidR="00F1195A" w:rsidRPr="00721035" w:rsidRDefault="00F1195A" w:rsidP="00F1195A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Защита этого права некурящих базируется на постулате: «Ваша свобода курить заканчивается там, где начинается воздух, которым я дышу».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То, что курящий травит себя — это его личное дело. Но то, что он отравляет других — это уже нарушение права некурящих дышать безопасным и чистым воздухом. Вот почему следует категорически запрещено курение в общественных местах.</w:t>
      </w:r>
    </w:p>
    <w:p w:rsidR="00F1195A" w:rsidRPr="00721035" w:rsidRDefault="00F1195A" w:rsidP="00F1195A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Защита этого права некурящих базируется на постулате: «Ваша свобода курить заканчивается там, где начинается воздух, которым я дышу».</w:t>
      </w:r>
    </w:p>
    <w:p w:rsidR="00F1195A" w:rsidRPr="00721035" w:rsidRDefault="00F1195A" w:rsidP="00F1195A">
      <w:pPr>
        <w:spacing w:before="300" w:after="4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Запрет на курение или потребление </w:t>
      </w:r>
      <w:proofErr w:type="spellStart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никотинсодержащей</w:t>
      </w:r>
      <w:proofErr w:type="spellEnd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продукции на отдельных территориях, в помещениях и на объектах прописан в Федеральном </w:t>
      </w:r>
      <w:proofErr w:type="gramStart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законе  от</w:t>
      </w:r>
      <w:proofErr w:type="gramEnd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23.02.2013 </w:t>
      </w:r>
      <w:hyperlink r:id="rId6" w:history="1">
        <w:r w:rsidRPr="00721035">
          <w:rPr>
            <w:rFonts w:ascii="Arial" w:eastAsia="Times New Roman" w:hAnsi="Arial" w:cs="Arial"/>
            <w:color w:val="0000FF"/>
            <w:sz w:val="28"/>
            <w:szCs w:val="28"/>
            <w:u w:val="single"/>
            <w:lang w:eastAsia="ru-RU"/>
          </w:rPr>
          <w:t>№ 15-ФЗ</w:t>
        </w:r>
      </w:hyperlink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 «Об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>никотинсодержащей</w:t>
      </w:r>
      <w:proofErr w:type="spellEnd"/>
      <w:r w:rsidRPr="00721035">
        <w:rPr>
          <w:rFonts w:ascii="Arial" w:eastAsia="Times New Roman" w:hAnsi="Arial" w:cs="Arial"/>
          <w:color w:val="263238"/>
          <w:sz w:val="28"/>
          <w:szCs w:val="28"/>
          <w:lang w:eastAsia="ru-RU"/>
        </w:rPr>
        <w:t xml:space="preserve"> продукции».</w:t>
      </w:r>
    </w:p>
    <w:p w:rsidR="00F1195A" w:rsidRPr="00721035" w:rsidRDefault="00F1195A" w:rsidP="00F1195A">
      <w:pPr>
        <w:shd w:val="clear" w:color="auto" w:fill="FFFFFF"/>
        <w:spacing w:after="150" w:line="420" w:lineRule="atLeast"/>
        <w:jc w:val="both"/>
        <w:rPr>
          <w:rFonts w:ascii="Arial" w:eastAsia="Times New Roman" w:hAnsi="Arial" w:cs="Arial"/>
          <w:color w:val="263238"/>
          <w:sz w:val="28"/>
          <w:szCs w:val="28"/>
          <w:lang w:eastAsia="ru-RU"/>
        </w:rPr>
      </w:pPr>
      <w:r w:rsidRPr="00721035">
        <w:rPr>
          <w:rFonts w:ascii="Arial" w:eastAsia="Times New Roman" w:hAnsi="Arial" w:cs="Arial"/>
          <w:color w:val="263238"/>
          <w:sz w:val="28"/>
          <w:szCs w:val="28"/>
          <w:shd w:val="clear" w:color="auto" w:fill="FFFFFF"/>
          <w:lang w:eastAsia="ru-RU"/>
        </w:rPr>
        <w:t>Бросить курить может каждый человек. Для этого нужны только собственная решимость и правильно организованные усилия.</w:t>
      </w:r>
    </w:p>
    <w:p w:rsidR="00E53794" w:rsidRPr="00721035" w:rsidRDefault="00E53794">
      <w:pPr>
        <w:rPr>
          <w:sz w:val="28"/>
          <w:szCs w:val="28"/>
        </w:rPr>
      </w:pPr>
    </w:p>
    <w:sectPr w:rsidR="00E53794" w:rsidRPr="00721035" w:rsidSect="00721035">
      <w:pgSz w:w="11906" w:h="16838"/>
      <w:pgMar w:top="79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CA2831"/>
    <w:multiLevelType w:val="multilevel"/>
    <w:tmpl w:val="3F92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6E"/>
    <w:rsid w:val="0036406E"/>
    <w:rsid w:val="00721035"/>
    <w:rsid w:val="00E53794"/>
    <w:rsid w:val="00F1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2A278-5C6E-4251-9619-55C908AB1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19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19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ternlightgreen">
    <w:name w:val="patern_light_green"/>
    <w:basedOn w:val="a"/>
    <w:rsid w:val="00F11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119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rmativ.kontur.ru/document?moduleId=1&amp;documentId=36802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980</Words>
  <Characters>5590</Characters>
  <Application>Microsoft Office Word</Application>
  <DocSecurity>0</DocSecurity>
  <Lines>46</Lines>
  <Paragraphs>13</Paragraphs>
  <ScaleCrop>false</ScaleCrop>
  <Company/>
  <LinksUpToDate>false</LinksUpToDate>
  <CharactersWithSpaces>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2024-11-19T11:08:00Z</dcterms:created>
  <dcterms:modified xsi:type="dcterms:W3CDTF">2024-11-19T13:56:00Z</dcterms:modified>
</cp:coreProperties>
</file>